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6080C" w14:textId="77777777" w:rsidR="004345BE" w:rsidRDefault="00F55EF5" w:rsidP="004345BE">
      <w:pPr>
        <w:ind w:right="6038"/>
        <w:jc w:val="center"/>
        <w:rPr>
          <w:sz w:val="20"/>
        </w:rPr>
      </w:pPr>
      <w:r>
        <w:rPr>
          <w:noProof/>
          <w:sz w:val="20"/>
          <w14:ligatures w14:val="standardContextual"/>
        </w:rPr>
        <w:drawing>
          <wp:anchor distT="0" distB="0" distL="114935" distR="114935" simplePos="0" relativeHeight="251658240" behindDoc="0" locked="0" layoutInCell="1" allowOverlap="1" wp14:anchorId="1682249E" wp14:editId="5C629140">
            <wp:simplePos x="0" y="0"/>
            <wp:positionH relativeFrom="column">
              <wp:posOffset>769620</wp:posOffset>
            </wp:positionH>
            <wp:positionV relativeFrom="paragraph">
              <wp:posOffset>-25400</wp:posOffset>
            </wp:positionV>
            <wp:extent cx="394970" cy="490220"/>
            <wp:effectExtent l="0" t="0" r="5080" b="5080"/>
            <wp:wrapNone/>
            <wp:docPr id="139061819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CF90FA" w14:textId="77777777" w:rsidR="00F55EF5" w:rsidRDefault="00F55EF5" w:rsidP="004345BE">
      <w:pPr>
        <w:spacing w:after="0"/>
        <w:ind w:right="6038"/>
        <w:jc w:val="center"/>
        <w:rPr>
          <w:rFonts w:ascii="Cambria" w:hAnsi="Cambria"/>
          <w:sz w:val="20"/>
        </w:rPr>
      </w:pPr>
    </w:p>
    <w:p w14:paraId="35F9676A" w14:textId="77777777" w:rsidR="00F55EF5" w:rsidRDefault="00F55EF5" w:rsidP="004345BE">
      <w:pPr>
        <w:spacing w:after="0"/>
        <w:ind w:right="6038"/>
        <w:jc w:val="center"/>
        <w:rPr>
          <w:rFonts w:ascii="Cambria" w:hAnsi="Cambria"/>
          <w:sz w:val="20"/>
        </w:rPr>
      </w:pPr>
    </w:p>
    <w:p w14:paraId="3C0127E0" w14:textId="77777777" w:rsidR="004345BE" w:rsidRP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>REPUBLIKA HRVATSKA</w:t>
      </w:r>
    </w:p>
    <w:p w14:paraId="13637D91" w14:textId="77777777" w:rsidR="004345BE" w:rsidRP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 xml:space="preserve"> VUKOVARSKO-SRIJEMSKA ŽUPANIJA</w:t>
      </w:r>
    </w:p>
    <w:p w14:paraId="6AD4D833" w14:textId="77777777" w:rsid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>OPĆINA STARI JANKOVCI</w:t>
      </w:r>
    </w:p>
    <w:p w14:paraId="2C0EBC51" w14:textId="06969FB2" w:rsidR="00425550" w:rsidRPr="00425550" w:rsidRDefault="00425550" w:rsidP="00425550">
      <w:pPr>
        <w:pStyle w:val="Body"/>
        <w:rPr>
          <w:rFonts w:ascii="Cambria" w:eastAsia="Cambria" w:hAnsi="Cambria" w:cs="Cambria"/>
          <w:b/>
          <w:bCs/>
          <w:sz w:val="22"/>
          <w:szCs w:val="22"/>
          <w:lang w:val="de-DE"/>
        </w:rPr>
      </w:pPr>
      <w:r>
        <w:rPr>
          <w:rFonts w:ascii="Cambria" w:hAnsi="Cambria"/>
          <w:b/>
          <w:bCs/>
          <w:sz w:val="22"/>
          <w:szCs w:val="22"/>
          <w:lang w:val="nl-NL"/>
        </w:rPr>
        <w:t xml:space="preserve">                </w:t>
      </w:r>
      <w:r w:rsidRPr="00425550">
        <w:rPr>
          <w:rFonts w:ascii="Cambria" w:hAnsi="Cambria"/>
          <w:b/>
          <w:bCs/>
          <w:sz w:val="22"/>
          <w:szCs w:val="22"/>
          <w:lang w:val="nl-NL"/>
        </w:rPr>
        <w:t>Op</w:t>
      </w:r>
      <w:proofErr w:type="spellStart"/>
      <w:r w:rsidRPr="00425550">
        <w:rPr>
          <w:rFonts w:ascii="Cambria" w:hAnsi="Cambria"/>
          <w:b/>
          <w:bCs/>
          <w:sz w:val="22"/>
          <w:szCs w:val="22"/>
          <w:lang w:val="de-DE"/>
        </w:rPr>
        <w:t>ćinsko</w:t>
      </w:r>
      <w:proofErr w:type="spellEnd"/>
      <w:r w:rsidRPr="00425550">
        <w:rPr>
          <w:rFonts w:ascii="Cambria" w:hAnsi="Cambria"/>
          <w:b/>
          <w:bCs/>
          <w:sz w:val="22"/>
          <w:szCs w:val="22"/>
          <w:lang w:val="de-DE"/>
        </w:rPr>
        <w:t xml:space="preserve"> vijeće</w:t>
      </w:r>
    </w:p>
    <w:p w14:paraId="4C5B4930" w14:textId="77777777" w:rsidR="00425550" w:rsidRPr="00425550" w:rsidRDefault="00425550" w:rsidP="00425550">
      <w:pPr>
        <w:pStyle w:val="Naslov2"/>
        <w:rPr>
          <w:rFonts w:ascii="Cambria" w:hAnsi="Cambria"/>
          <w:b/>
          <w:bCs/>
          <w:i w:val="0"/>
          <w:sz w:val="22"/>
          <w:szCs w:val="22"/>
          <w:lang w:val="de-DE"/>
        </w:rPr>
      </w:pPr>
      <w:r w:rsidRPr="00425550">
        <w:rPr>
          <w:rFonts w:ascii="Cambria" w:hAnsi="Cambria"/>
          <w:i w:val="0"/>
          <w:sz w:val="22"/>
          <w:szCs w:val="22"/>
          <w:lang w:val="de-DE"/>
        </w:rPr>
        <w:t>KLASA: 024-04/24-01/28</w:t>
      </w:r>
    </w:p>
    <w:p w14:paraId="6513A781" w14:textId="2050B646" w:rsidR="00425550" w:rsidRPr="00425550" w:rsidRDefault="00425550" w:rsidP="00425550">
      <w:pPr>
        <w:pStyle w:val="Naslov2"/>
        <w:rPr>
          <w:rFonts w:ascii="Cambria" w:hAnsi="Cambria"/>
          <w:b/>
          <w:bCs/>
          <w:i w:val="0"/>
          <w:sz w:val="22"/>
          <w:szCs w:val="22"/>
          <w:lang w:val="de-DE"/>
        </w:rPr>
      </w:pPr>
      <w:r w:rsidRPr="00425550">
        <w:rPr>
          <w:rFonts w:ascii="Cambria" w:hAnsi="Cambria"/>
          <w:i w:val="0"/>
          <w:sz w:val="22"/>
          <w:szCs w:val="22"/>
          <w:lang w:val="de-DE"/>
        </w:rPr>
        <w:t>URBROJ: 2196-23-01-24-</w:t>
      </w:r>
      <w:r>
        <w:rPr>
          <w:rFonts w:ascii="Cambria" w:hAnsi="Cambria"/>
          <w:i w:val="0"/>
          <w:sz w:val="22"/>
          <w:szCs w:val="22"/>
          <w:lang w:val="de-DE"/>
        </w:rPr>
        <w:t>5/1</w:t>
      </w:r>
    </w:p>
    <w:p w14:paraId="3E0DDD60" w14:textId="77777777" w:rsidR="00425550" w:rsidRPr="00425550" w:rsidRDefault="00425550" w:rsidP="00425550">
      <w:pPr>
        <w:pStyle w:val="Naslov2"/>
        <w:rPr>
          <w:rFonts w:ascii="Cambria" w:hAnsi="Cambria"/>
          <w:b/>
          <w:bCs/>
          <w:i w:val="0"/>
          <w:sz w:val="22"/>
          <w:szCs w:val="22"/>
          <w:lang w:val="de-DE"/>
        </w:rPr>
      </w:pPr>
      <w:r w:rsidRPr="00425550">
        <w:rPr>
          <w:rFonts w:ascii="Cambria" w:hAnsi="Cambria"/>
          <w:i w:val="0"/>
          <w:sz w:val="22"/>
          <w:szCs w:val="22"/>
          <w:lang w:val="de-DE"/>
        </w:rPr>
        <w:t xml:space="preserve">Stari Jankovci, 25. </w:t>
      </w:r>
      <w:proofErr w:type="spellStart"/>
      <w:r w:rsidRPr="00425550">
        <w:rPr>
          <w:rFonts w:ascii="Cambria" w:hAnsi="Cambria"/>
          <w:i w:val="0"/>
          <w:sz w:val="22"/>
          <w:szCs w:val="22"/>
          <w:lang w:val="de-DE"/>
        </w:rPr>
        <w:t>listopad</w:t>
      </w:r>
      <w:proofErr w:type="spellEnd"/>
      <w:r w:rsidRPr="00425550">
        <w:rPr>
          <w:rFonts w:ascii="Cambria" w:hAnsi="Cambria"/>
          <w:i w:val="0"/>
          <w:sz w:val="22"/>
          <w:szCs w:val="22"/>
          <w:lang w:val="de-DE"/>
        </w:rPr>
        <w:t xml:space="preserve"> 2024. </w:t>
      </w:r>
    </w:p>
    <w:p w14:paraId="2EF3E919" w14:textId="77777777" w:rsidR="004345BE" w:rsidRPr="00B66939" w:rsidRDefault="004345BE" w:rsidP="004345BE">
      <w:pPr>
        <w:rPr>
          <w:rFonts w:ascii="Cambria" w:eastAsia="Arial Unicode MS" w:hAnsi="Cambria"/>
          <w:sz w:val="20"/>
          <w:szCs w:val="20"/>
          <w:lang w:val="de-DE"/>
        </w:rPr>
      </w:pPr>
    </w:p>
    <w:p w14:paraId="2E146864" w14:textId="77777777" w:rsidR="00DD77CF" w:rsidRDefault="00DD77CF" w:rsidP="004345BE">
      <w:pPr>
        <w:rPr>
          <w:rFonts w:ascii="Cambria" w:eastAsia="Arial Unicode MS" w:hAnsi="Cambria"/>
          <w:sz w:val="24"/>
          <w:szCs w:val="24"/>
        </w:rPr>
      </w:pPr>
    </w:p>
    <w:p w14:paraId="2DAD5FA6" w14:textId="11DD0223" w:rsidR="004345BE" w:rsidRPr="004345BE" w:rsidRDefault="004345BE" w:rsidP="002913C5">
      <w:pPr>
        <w:jc w:val="both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 xml:space="preserve">Temeljem članka 30. Statuta Općine Stari Jankovci </w:t>
      </w:r>
      <w:r w:rsidRPr="004345BE">
        <w:rPr>
          <w:rFonts w:ascii="Cambria" w:hAnsi="Cambria"/>
          <w:iCs/>
          <w:sz w:val="24"/>
          <w:szCs w:val="24"/>
        </w:rPr>
        <w:t xml:space="preserve">(„Službeni vjesnik Vukovarsko – srijemske županije“, broj 4/21 i 17/22), te Odluke o grobljima </w:t>
      </w:r>
      <w:r w:rsidR="00B3585C">
        <w:rPr>
          <w:rFonts w:ascii="Cambria" w:hAnsi="Cambria"/>
          <w:iCs/>
          <w:sz w:val="24"/>
          <w:szCs w:val="24"/>
        </w:rPr>
        <w:t>(Službeni vjesnik Općine Stari Jankovci</w:t>
      </w:r>
      <w:r w:rsidRPr="004345BE">
        <w:rPr>
          <w:rFonts w:ascii="Cambria" w:hAnsi="Cambria"/>
          <w:iCs/>
          <w:sz w:val="24"/>
          <w:szCs w:val="24"/>
        </w:rPr>
        <w:t xml:space="preserve">  </w:t>
      </w:r>
      <w:r w:rsidR="00B3585C">
        <w:rPr>
          <w:rFonts w:ascii="Cambria" w:hAnsi="Cambria"/>
          <w:iCs/>
          <w:sz w:val="24"/>
          <w:szCs w:val="24"/>
        </w:rPr>
        <w:t xml:space="preserve">3/23), </w:t>
      </w:r>
      <w:r w:rsidRPr="004345BE">
        <w:rPr>
          <w:rFonts w:ascii="Cambria" w:eastAsia="Arial Unicode MS" w:hAnsi="Cambria"/>
          <w:sz w:val="24"/>
          <w:szCs w:val="24"/>
        </w:rPr>
        <w:t xml:space="preserve">Općinsko vijeće Općine Stari Jankovci na svojoj </w:t>
      </w:r>
      <w:r w:rsidR="00425550">
        <w:rPr>
          <w:rFonts w:ascii="Cambria" w:eastAsia="Arial Unicode MS" w:hAnsi="Cambria"/>
          <w:sz w:val="24"/>
          <w:szCs w:val="24"/>
        </w:rPr>
        <w:t>28</w:t>
      </w:r>
      <w:r w:rsidRPr="004345BE">
        <w:rPr>
          <w:rFonts w:ascii="Cambria" w:eastAsia="Arial Unicode MS" w:hAnsi="Cambria"/>
          <w:sz w:val="24"/>
          <w:szCs w:val="24"/>
        </w:rPr>
        <w:t>. sjednici donosi</w:t>
      </w:r>
    </w:p>
    <w:p w14:paraId="6D13AE1C" w14:textId="77777777" w:rsidR="002913C5" w:rsidRDefault="002913C5" w:rsidP="002913C5">
      <w:pPr>
        <w:spacing w:after="0"/>
        <w:jc w:val="center"/>
        <w:rPr>
          <w:rFonts w:ascii="Cambria" w:eastAsia="Arial Unicode MS" w:hAnsi="Cambria"/>
          <w:b/>
          <w:bCs/>
          <w:sz w:val="24"/>
          <w:szCs w:val="24"/>
        </w:rPr>
      </w:pPr>
    </w:p>
    <w:p w14:paraId="2657E7D0" w14:textId="2C344A50" w:rsidR="002913C5" w:rsidRDefault="008F5AF6" w:rsidP="002913C5">
      <w:pPr>
        <w:spacing w:after="0"/>
        <w:jc w:val="center"/>
        <w:rPr>
          <w:rFonts w:ascii="Cambria" w:eastAsia="Arial Unicode MS" w:hAnsi="Cambria"/>
          <w:b/>
          <w:bCs/>
          <w:sz w:val="24"/>
          <w:szCs w:val="24"/>
        </w:rPr>
      </w:pPr>
      <w:r>
        <w:rPr>
          <w:rFonts w:ascii="Cambria" w:eastAsia="Arial Unicode MS" w:hAnsi="Cambria"/>
          <w:b/>
          <w:bCs/>
          <w:sz w:val="24"/>
          <w:szCs w:val="24"/>
        </w:rPr>
        <w:t>O</w:t>
      </w:r>
      <w:r w:rsidR="002913C5">
        <w:rPr>
          <w:rFonts w:ascii="Cambria" w:eastAsia="Arial Unicode MS" w:hAnsi="Cambria"/>
          <w:b/>
          <w:bCs/>
          <w:sz w:val="24"/>
          <w:szCs w:val="24"/>
        </w:rPr>
        <w:t xml:space="preserve"> D L U K U </w:t>
      </w:r>
    </w:p>
    <w:p w14:paraId="4EAB45DB" w14:textId="05377740" w:rsidR="004345BE" w:rsidRPr="00E34A06" w:rsidRDefault="008F5AF6" w:rsidP="002913C5">
      <w:pPr>
        <w:spacing w:after="0"/>
        <w:jc w:val="center"/>
        <w:rPr>
          <w:rFonts w:ascii="Cambria" w:eastAsia="Arial Unicode MS" w:hAnsi="Cambria"/>
          <w:b/>
          <w:bCs/>
          <w:sz w:val="24"/>
          <w:szCs w:val="24"/>
        </w:rPr>
      </w:pPr>
      <w:r>
        <w:rPr>
          <w:rFonts w:ascii="Cambria" w:eastAsia="Arial Unicode MS" w:hAnsi="Cambria"/>
          <w:b/>
          <w:bCs/>
          <w:sz w:val="24"/>
          <w:szCs w:val="24"/>
        </w:rPr>
        <w:t xml:space="preserve">o dopuni </w:t>
      </w:r>
      <w:r w:rsidR="004345BE" w:rsidRPr="00E34A06">
        <w:rPr>
          <w:rFonts w:ascii="Cambria" w:eastAsia="Arial Unicode MS" w:hAnsi="Cambria"/>
          <w:b/>
          <w:bCs/>
          <w:sz w:val="24"/>
          <w:szCs w:val="24"/>
        </w:rPr>
        <w:t>O</w:t>
      </w:r>
      <w:r>
        <w:rPr>
          <w:rFonts w:ascii="Cambria" w:eastAsia="Arial Unicode MS" w:hAnsi="Cambria"/>
          <w:b/>
          <w:bCs/>
          <w:sz w:val="24"/>
          <w:szCs w:val="24"/>
        </w:rPr>
        <w:t>dluke</w:t>
      </w:r>
      <w:r w:rsidR="002913C5">
        <w:rPr>
          <w:rFonts w:ascii="Cambria" w:eastAsia="Arial Unicode MS" w:hAnsi="Cambria"/>
          <w:b/>
          <w:bCs/>
          <w:sz w:val="24"/>
          <w:szCs w:val="24"/>
        </w:rPr>
        <w:t xml:space="preserve"> </w:t>
      </w:r>
      <w:r w:rsidR="004345BE" w:rsidRPr="00E34A06">
        <w:rPr>
          <w:rFonts w:ascii="Cambria" w:eastAsia="Arial Unicode MS" w:hAnsi="Cambria"/>
          <w:b/>
          <w:bCs/>
          <w:sz w:val="24"/>
          <w:szCs w:val="24"/>
        </w:rPr>
        <w:t xml:space="preserve">o visini naknada i cjenik </w:t>
      </w:r>
      <w:r w:rsidR="00B87187" w:rsidRPr="00E34A06">
        <w:rPr>
          <w:rFonts w:ascii="Cambria" w:eastAsia="Arial Unicode MS" w:hAnsi="Cambria"/>
          <w:b/>
          <w:bCs/>
          <w:sz w:val="24"/>
          <w:szCs w:val="24"/>
        </w:rPr>
        <w:t xml:space="preserve">pogrebnih </w:t>
      </w:r>
      <w:r w:rsidR="004345BE" w:rsidRPr="00E34A06">
        <w:rPr>
          <w:rFonts w:ascii="Cambria" w:eastAsia="Arial Unicode MS" w:hAnsi="Cambria"/>
          <w:b/>
          <w:bCs/>
          <w:sz w:val="24"/>
          <w:szCs w:val="24"/>
        </w:rPr>
        <w:t>usluga</w:t>
      </w:r>
    </w:p>
    <w:p w14:paraId="0C790E9C" w14:textId="77777777" w:rsidR="00B3585C" w:rsidRDefault="00B3585C" w:rsidP="004345BE">
      <w:pPr>
        <w:spacing w:after="0"/>
        <w:jc w:val="center"/>
        <w:rPr>
          <w:rFonts w:ascii="Cambria" w:eastAsia="Arial Unicode MS" w:hAnsi="Cambria"/>
          <w:sz w:val="24"/>
          <w:szCs w:val="24"/>
        </w:rPr>
      </w:pPr>
    </w:p>
    <w:p w14:paraId="1BA3B3B5" w14:textId="41D466D0" w:rsidR="004345BE" w:rsidRPr="004345BE" w:rsidRDefault="004345BE" w:rsidP="004345BE">
      <w:pPr>
        <w:spacing w:after="0"/>
        <w:jc w:val="center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>Članak 1.</w:t>
      </w:r>
    </w:p>
    <w:p w14:paraId="3AFE196C" w14:textId="76A2D0D2" w:rsidR="00425550" w:rsidRDefault="00425550" w:rsidP="00D92FB3">
      <w:pPr>
        <w:suppressAutoHyphens w:val="0"/>
        <w:autoSpaceDN/>
        <w:spacing w:after="0"/>
        <w:jc w:val="both"/>
        <w:textAlignment w:val="auto"/>
        <w:rPr>
          <w:rFonts w:ascii="Cambria" w:eastAsia="Arial Unicode MS" w:hAnsi="Cambria"/>
          <w:sz w:val="24"/>
          <w:szCs w:val="24"/>
        </w:rPr>
      </w:pPr>
      <w:r>
        <w:rPr>
          <w:rFonts w:ascii="Cambria" w:eastAsia="Arial Unicode MS" w:hAnsi="Cambria"/>
          <w:sz w:val="24"/>
          <w:szCs w:val="24"/>
        </w:rPr>
        <w:t xml:space="preserve">U Odluci o visini naknada i cjenik pogrebnih usluga (Službeni vjesnik Općine Stari Jankovci, br. 3/23.) u članku 2. Cjenik pogrebnih usluga – dodaju se nove usluge kako slijedi: </w:t>
      </w:r>
    </w:p>
    <w:p w14:paraId="5CB66DDB" w14:textId="77777777" w:rsidR="00204A2E" w:rsidRDefault="00204A2E" w:rsidP="00204A2E">
      <w:pPr>
        <w:suppressAutoHyphens w:val="0"/>
        <w:spacing w:after="0"/>
        <w:jc w:val="center"/>
        <w:textAlignment w:val="auto"/>
        <w:rPr>
          <w:rFonts w:ascii="Cambria" w:hAnsi="Cambria"/>
          <w:b/>
          <w:sz w:val="28"/>
          <w:szCs w:val="28"/>
        </w:rPr>
      </w:pPr>
      <w:r w:rsidRPr="00204A2E">
        <w:rPr>
          <w:rFonts w:ascii="Cambria" w:hAnsi="Cambria"/>
          <w:b/>
          <w:sz w:val="28"/>
          <w:szCs w:val="28"/>
        </w:rPr>
        <w:t>C</w:t>
      </w:r>
      <w:r w:rsidR="00DE13AF">
        <w:rPr>
          <w:rFonts w:ascii="Cambria" w:hAnsi="Cambria"/>
          <w:b/>
          <w:sz w:val="28"/>
          <w:szCs w:val="28"/>
        </w:rPr>
        <w:t>jenik pogrebnih usluga</w:t>
      </w:r>
    </w:p>
    <w:p w14:paraId="38EE03FA" w14:textId="77777777" w:rsidR="002913C5" w:rsidRDefault="002913C5" w:rsidP="00204A2E">
      <w:pPr>
        <w:suppressAutoHyphens w:val="0"/>
        <w:spacing w:after="0"/>
        <w:jc w:val="center"/>
        <w:textAlignment w:val="auto"/>
        <w:rPr>
          <w:rFonts w:ascii="Cambria" w:hAnsi="Cambria"/>
          <w:b/>
          <w:sz w:val="28"/>
          <w:szCs w:val="28"/>
        </w:rPr>
      </w:pPr>
    </w:p>
    <w:tbl>
      <w:tblPr>
        <w:tblW w:w="1006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669"/>
        <w:gridCol w:w="851"/>
        <w:gridCol w:w="3964"/>
        <w:gridCol w:w="708"/>
        <w:gridCol w:w="1134"/>
        <w:gridCol w:w="1276"/>
        <w:gridCol w:w="1424"/>
      </w:tblGrid>
      <w:tr w:rsidR="000B3C3D" w14:paraId="452CA9CF" w14:textId="77777777" w:rsidTr="002913C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1E90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R.br: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434B" w14:textId="77777777" w:rsidR="000B3C3D" w:rsidRDefault="000B3C3D" w:rsidP="00EA5C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Šifra</w:t>
            </w:r>
          </w:p>
          <w:p w14:paraId="6C186AF0" w14:textId="77777777" w:rsidR="000B3C3D" w:rsidRDefault="000B3C3D" w:rsidP="00EA5C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usluge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5918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NAZIV USLUGE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25DABE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Jed. mjere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6997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Cijena</w:t>
            </w:r>
          </w:p>
          <w:p w14:paraId="7BF09307" w14:textId="646C01EE" w:rsidR="000B3C3D" w:rsidRDefault="00214D6B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e</w:t>
            </w:r>
            <w:r w:rsidR="000B3C3D">
              <w:rPr>
                <w:rFonts w:ascii="Times New Roman" w:eastAsia="Times New Roman" w:hAnsi="Times New Roman"/>
                <w:b/>
                <w:lang w:eastAsia="hr-HR"/>
              </w:rPr>
              <w:t>ur</w:t>
            </w:r>
            <w:r w:rsidR="00B3585C">
              <w:rPr>
                <w:rFonts w:ascii="Times New Roman" w:eastAsia="Times New Roman" w:hAnsi="Times New Roman"/>
                <w:b/>
                <w:lang w:eastAsia="hr-HR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7731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PDV</w:t>
            </w:r>
          </w:p>
          <w:p w14:paraId="1EFA7230" w14:textId="153601CC" w:rsidR="000B3C3D" w:rsidRDefault="00214D6B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e</w:t>
            </w:r>
            <w:r w:rsidR="000B3C3D">
              <w:rPr>
                <w:rFonts w:ascii="Times New Roman" w:eastAsia="Times New Roman" w:hAnsi="Times New Roman"/>
                <w:b/>
                <w:lang w:eastAsia="hr-HR"/>
              </w:rPr>
              <w:t>ur</w:t>
            </w:r>
            <w:r w:rsidR="00B3585C">
              <w:rPr>
                <w:rFonts w:ascii="Times New Roman" w:eastAsia="Times New Roman" w:hAnsi="Times New Roman"/>
                <w:b/>
                <w:lang w:eastAsia="hr-HR"/>
              </w:rPr>
              <w:t>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57AF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Iznos</w:t>
            </w:r>
          </w:p>
          <w:p w14:paraId="2D5F898D" w14:textId="2F4DB759" w:rsidR="000B3C3D" w:rsidRDefault="00214D6B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e</w:t>
            </w:r>
            <w:r w:rsidR="000B3C3D">
              <w:rPr>
                <w:rFonts w:ascii="Times New Roman" w:eastAsia="Times New Roman" w:hAnsi="Times New Roman"/>
                <w:b/>
                <w:lang w:eastAsia="hr-HR"/>
              </w:rPr>
              <w:t>ur</w:t>
            </w:r>
            <w:r w:rsidR="00B3585C">
              <w:rPr>
                <w:rFonts w:ascii="Times New Roman" w:eastAsia="Times New Roman" w:hAnsi="Times New Roman"/>
                <w:b/>
                <w:lang w:eastAsia="hr-HR"/>
              </w:rPr>
              <w:t>o</w:t>
            </w:r>
          </w:p>
        </w:tc>
      </w:tr>
      <w:tr w:rsidR="000B3C3D" w14:paraId="581B16DE" w14:textId="77777777" w:rsidTr="002913C5"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981962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10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D2B2" w14:textId="0631013F" w:rsidR="000B3C3D" w:rsidRDefault="002913C5" w:rsidP="002913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                                     </w:t>
            </w:r>
            <w:r w:rsidR="000B3C3D">
              <w:rPr>
                <w:rFonts w:ascii="Times New Roman" w:eastAsia="Times New Roman" w:hAnsi="Times New Roman"/>
                <w:b/>
                <w:lang w:eastAsia="hr-HR"/>
              </w:rPr>
              <w:t xml:space="preserve">EKSHUMACIJA 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>URNE</w:t>
            </w:r>
          </w:p>
          <w:p w14:paraId="1D36BDC6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0B3C3D" w14:paraId="26E0CAC3" w14:textId="77777777" w:rsidTr="002913C5">
        <w:trPr>
          <w:trHeight w:val="27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167F" w14:textId="6C90EE52" w:rsidR="000B3C3D" w:rsidRDefault="002913C5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="000B3C3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C36D" w14:textId="5643C13B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0500</w:t>
            </w:r>
            <w:r w:rsid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1CC3" w14:textId="1E16F374" w:rsidR="000B3C3D" w:rsidRDefault="002913C5" w:rsidP="00EA5C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Ekshumacija urne iz grobnice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61D1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3849" w14:textId="698ED139" w:rsidR="000B3C3D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7</w:t>
            </w:r>
            <w:r w:rsidR="000B3C3D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2,</w:t>
            </w:r>
            <w:r w:rsidR="008F0880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5692" w14:textId="6B2A343C" w:rsidR="000B3C3D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18</w:t>
            </w:r>
            <w:r w:rsidR="000B3C3D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,</w:t>
            </w:r>
            <w:r w:rsidR="008F0880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B754" w14:textId="008C7E75" w:rsidR="000B3C3D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90</w:t>
            </w:r>
            <w:r w:rsidR="008F0880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,0</w:t>
            </w:r>
            <w:r w:rsidR="000B3C3D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</w:t>
            </w:r>
          </w:p>
        </w:tc>
      </w:tr>
      <w:tr w:rsidR="000B3C3D" w14:paraId="5B86FB7D" w14:textId="77777777" w:rsidTr="002913C5">
        <w:trPr>
          <w:trHeight w:val="27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6BFD" w14:textId="02D34F5F" w:rsidR="000B3C3D" w:rsidRDefault="002913C5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  <w:r w:rsidR="000B3C3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97E2" w14:textId="69306DA3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0500</w:t>
            </w:r>
            <w:r w:rsid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A42C" w14:textId="5D8639F8" w:rsidR="000B3C3D" w:rsidRDefault="002913C5" w:rsidP="00EA5C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Eksumacija</w:t>
            </w:r>
            <w:proofErr w:type="spellEnd"/>
            <w:r w:rsidRP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urne iz grobnice s ulazom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381B7A" w14:textId="77777777" w:rsidR="000B3C3D" w:rsidRDefault="000B3C3D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70F1" w14:textId="41ADD11E" w:rsidR="000B3C3D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96</w:t>
            </w:r>
            <w:r w:rsidR="008F0880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169A" w14:textId="4278049E" w:rsidR="000B3C3D" w:rsidRDefault="008F0880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</w:t>
            </w:r>
            <w:r w:rsidR="002913C5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F67C" w14:textId="26883E0F" w:rsidR="000B3C3D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12</w:t>
            </w:r>
            <w:r w:rsidR="008F0880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7D7116" w14:paraId="1985430D" w14:textId="77777777" w:rsidTr="002913C5">
        <w:trPr>
          <w:trHeight w:val="27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5E41" w14:textId="1C55C53C" w:rsidR="007D7116" w:rsidRDefault="002913C5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B535" w14:textId="0FCB2232" w:rsidR="007D7116" w:rsidRDefault="002913C5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05005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AB0A" w14:textId="58B884FE" w:rsidR="007D7116" w:rsidRDefault="002913C5" w:rsidP="00EA5CC5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2913C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Ekshumacija urne iz zemljanog groba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6A70FB" w14:textId="664ECDCB" w:rsidR="007D7116" w:rsidRDefault="002913C5" w:rsidP="00EA5CC5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1891" w14:textId="5D649A00" w:rsidR="007D7116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1BD0" w14:textId="1A83E260" w:rsidR="007D7116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C9AF" w14:textId="3BDA9E92" w:rsidR="007D7116" w:rsidRDefault="002913C5" w:rsidP="00EA5CC5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130,00</w:t>
            </w:r>
          </w:p>
        </w:tc>
      </w:tr>
    </w:tbl>
    <w:p w14:paraId="217883AE" w14:textId="77777777" w:rsidR="002913C5" w:rsidRDefault="002913C5" w:rsidP="001750BD">
      <w:pPr>
        <w:spacing w:after="0"/>
        <w:jc w:val="center"/>
        <w:rPr>
          <w:rFonts w:ascii="Cambria" w:hAnsi="Cambria"/>
          <w:sz w:val="24"/>
          <w:szCs w:val="24"/>
        </w:rPr>
      </w:pPr>
    </w:p>
    <w:p w14:paraId="7399D258" w14:textId="404490EC" w:rsidR="00204A2E" w:rsidRPr="00204A2E" w:rsidRDefault="00204A2E" w:rsidP="001750BD">
      <w:pPr>
        <w:spacing w:after="0"/>
        <w:jc w:val="center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 xml:space="preserve">Članak </w:t>
      </w:r>
      <w:r w:rsidR="002913C5">
        <w:rPr>
          <w:rFonts w:ascii="Cambria" w:hAnsi="Cambria"/>
          <w:sz w:val="24"/>
          <w:szCs w:val="24"/>
        </w:rPr>
        <w:t>2</w:t>
      </w:r>
      <w:r w:rsidRPr="00204A2E">
        <w:rPr>
          <w:rFonts w:ascii="Cambria" w:hAnsi="Cambria"/>
          <w:sz w:val="24"/>
          <w:szCs w:val="24"/>
        </w:rPr>
        <w:t>.</w:t>
      </w:r>
    </w:p>
    <w:p w14:paraId="25E4CDBA" w14:textId="03F6216A" w:rsidR="002D5F60" w:rsidRPr="002D5F60" w:rsidRDefault="002D5F60" w:rsidP="002913C5">
      <w:pPr>
        <w:spacing w:after="0"/>
        <w:jc w:val="both"/>
        <w:rPr>
          <w:rFonts w:ascii="Cambria" w:eastAsia="Arial Unicode MS" w:hAnsi="Cambria"/>
          <w:sz w:val="24"/>
          <w:szCs w:val="24"/>
        </w:rPr>
      </w:pPr>
      <w:r w:rsidRPr="002D5F60">
        <w:rPr>
          <w:rFonts w:ascii="Cambria" w:hAnsi="Cambria"/>
          <w:sz w:val="24"/>
          <w:szCs w:val="24"/>
        </w:rPr>
        <w:t xml:space="preserve">Ova Odluka </w:t>
      </w:r>
      <w:r w:rsidRPr="002D5F60">
        <w:rPr>
          <w:rFonts w:ascii="Cambria" w:eastAsia="Arial Unicode MS" w:hAnsi="Cambria"/>
          <w:sz w:val="24"/>
          <w:szCs w:val="24"/>
        </w:rPr>
        <w:t xml:space="preserve">o </w:t>
      </w:r>
      <w:r w:rsidR="002913C5">
        <w:rPr>
          <w:rFonts w:ascii="Cambria" w:eastAsia="Arial Unicode MS" w:hAnsi="Cambria"/>
          <w:sz w:val="24"/>
          <w:szCs w:val="24"/>
        </w:rPr>
        <w:t xml:space="preserve">dopuni Odluke o </w:t>
      </w:r>
      <w:r w:rsidRPr="002D5F60">
        <w:rPr>
          <w:rFonts w:ascii="Cambria" w:eastAsia="Arial Unicode MS" w:hAnsi="Cambria"/>
          <w:sz w:val="24"/>
          <w:szCs w:val="24"/>
        </w:rPr>
        <w:t>visini naknada i cjenik pogrebnih usluga</w:t>
      </w:r>
      <w:r>
        <w:rPr>
          <w:rFonts w:ascii="Cambria" w:eastAsia="Arial Unicode MS" w:hAnsi="Cambria"/>
          <w:sz w:val="24"/>
          <w:szCs w:val="24"/>
        </w:rPr>
        <w:t xml:space="preserve"> </w:t>
      </w:r>
      <w:r w:rsidRPr="002D5F60">
        <w:rPr>
          <w:rFonts w:ascii="Cambria" w:hAnsi="Cambria"/>
          <w:sz w:val="24"/>
          <w:szCs w:val="24"/>
        </w:rPr>
        <w:t>stupa na snagu</w:t>
      </w:r>
      <w:r>
        <w:rPr>
          <w:rFonts w:ascii="Cambria" w:hAnsi="Cambria"/>
          <w:sz w:val="24"/>
          <w:szCs w:val="24"/>
        </w:rPr>
        <w:t xml:space="preserve"> osmi dan od dana objave, a objaviti će se u Službenom vjesniku Općine Stari Jankovci.</w:t>
      </w:r>
      <w:r w:rsidRPr="002D5F60">
        <w:rPr>
          <w:rFonts w:ascii="Cambria" w:hAnsi="Cambria"/>
          <w:sz w:val="24"/>
          <w:szCs w:val="24"/>
        </w:rPr>
        <w:t xml:space="preserve"> </w:t>
      </w:r>
    </w:p>
    <w:p w14:paraId="551A0340" w14:textId="77777777" w:rsidR="00DE13AF" w:rsidRPr="00E80EF2" w:rsidRDefault="00DE13AF" w:rsidP="00DE13AF">
      <w:pPr>
        <w:rPr>
          <w:rFonts w:ascii="Cambria" w:hAnsi="Cambria" w:cs="Arial"/>
        </w:rPr>
      </w:pPr>
    </w:p>
    <w:p w14:paraId="61FB8C95" w14:textId="77777777" w:rsidR="00204A2E" w:rsidRPr="00204A2E" w:rsidRDefault="00204A2E" w:rsidP="00204A2E">
      <w:pPr>
        <w:ind w:firstLine="708"/>
        <w:jc w:val="center"/>
        <w:rPr>
          <w:rFonts w:ascii="Cambria" w:hAnsi="Cambria"/>
          <w:sz w:val="24"/>
          <w:szCs w:val="24"/>
        </w:rPr>
      </w:pPr>
    </w:p>
    <w:p w14:paraId="0A4D2445" w14:textId="77777777" w:rsidR="00204A2E" w:rsidRPr="00204A2E" w:rsidRDefault="00204A2E" w:rsidP="00204A2E">
      <w:pPr>
        <w:ind w:firstLine="708"/>
        <w:jc w:val="right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Predsjednik Općinskog vijeća</w:t>
      </w:r>
    </w:p>
    <w:p w14:paraId="4C75335F" w14:textId="77777777" w:rsidR="00204A2E" w:rsidRPr="00204A2E" w:rsidRDefault="00204A2E" w:rsidP="00204A2E">
      <w:pPr>
        <w:jc w:val="right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Boris Dragičević, univ.bacc.ing.agr.</w:t>
      </w:r>
    </w:p>
    <w:p w14:paraId="4740A837" w14:textId="77777777" w:rsidR="00204A2E" w:rsidRPr="00204A2E" w:rsidRDefault="00204A2E" w:rsidP="00204A2E">
      <w:pPr>
        <w:jc w:val="both"/>
        <w:rPr>
          <w:rFonts w:ascii="Cambria" w:hAnsi="Cambria"/>
          <w:sz w:val="24"/>
          <w:szCs w:val="24"/>
        </w:rPr>
      </w:pPr>
    </w:p>
    <w:sectPr w:rsidR="00204A2E" w:rsidRPr="00204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E4705"/>
    <w:multiLevelType w:val="hybridMultilevel"/>
    <w:tmpl w:val="96523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452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65"/>
    <w:rsid w:val="00010FF3"/>
    <w:rsid w:val="000B3C3D"/>
    <w:rsid w:val="000F3B81"/>
    <w:rsid w:val="0017157C"/>
    <w:rsid w:val="001750BD"/>
    <w:rsid w:val="00196D59"/>
    <w:rsid w:val="00204A2E"/>
    <w:rsid w:val="00214D6B"/>
    <w:rsid w:val="002913C5"/>
    <w:rsid w:val="002D5F60"/>
    <w:rsid w:val="002F7486"/>
    <w:rsid w:val="003413D2"/>
    <w:rsid w:val="00425550"/>
    <w:rsid w:val="004345BE"/>
    <w:rsid w:val="0047024E"/>
    <w:rsid w:val="00563848"/>
    <w:rsid w:val="005A7EF8"/>
    <w:rsid w:val="00755885"/>
    <w:rsid w:val="007D7116"/>
    <w:rsid w:val="00816165"/>
    <w:rsid w:val="0085572A"/>
    <w:rsid w:val="00877DA6"/>
    <w:rsid w:val="008F0880"/>
    <w:rsid w:val="008F1240"/>
    <w:rsid w:val="008F5AF6"/>
    <w:rsid w:val="009A34FA"/>
    <w:rsid w:val="00B06A82"/>
    <w:rsid w:val="00B3105E"/>
    <w:rsid w:val="00B3585C"/>
    <w:rsid w:val="00B66939"/>
    <w:rsid w:val="00B87187"/>
    <w:rsid w:val="00C34FF9"/>
    <w:rsid w:val="00C82942"/>
    <w:rsid w:val="00D45C85"/>
    <w:rsid w:val="00D533C0"/>
    <w:rsid w:val="00D92FB3"/>
    <w:rsid w:val="00DD77CF"/>
    <w:rsid w:val="00DE13AF"/>
    <w:rsid w:val="00E2604B"/>
    <w:rsid w:val="00E34A06"/>
    <w:rsid w:val="00ED3A24"/>
    <w:rsid w:val="00F55EF5"/>
    <w:rsid w:val="00FD30C1"/>
    <w:rsid w:val="00FD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F7AE"/>
  <w15:chartTrackingRefBased/>
  <w15:docId w15:val="{B3C20CBA-D309-4386-B52E-21802D13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16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4345BE"/>
    <w:pPr>
      <w:keepNext/>
      <w:suppressAutoHyphens w:val="0"/>
      <w:autoSpaceDN/>
      <w:spacing w:after="0"/>
      <w:textAlignment w:val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4345BE"/>
    <w:pPr>
      <w:keepNext/>
      <w:suppressAutoHyphens w:val="0"/>
      <w:autoSpaceDN/>
      <w:spacing w:after="0"/>
      <w:textAlignment w:val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  <w:rsid w:val="00816165"/>
  </w:style>
  <w:style w:type="character" w:customStyle="1" w:styleId="Naslov1Char">
    <w:name w:val="Naslov 1 Char"/>
    <w:basedOn w:val="Zadanifontodlomka"/>
    <w:link w:val="Naslov1"/>
    <w:rsid w:val="004345BE"/>
    <w:rPr>
      <w:rFonts w:ascii="Arial" w:eastAsia="Times New Roman" w:hAnsi="Arial" w:cs="Arial"/>
      <w:b/>
      <w:bCs/>
      <w:i/>
      <w:kern w:val="0"/>
      <w:sz w:val="24"/>
      <w:szCs w:val="24"/>
      <w:lang w:eastAsia="hr-HR"/>
      <w14:ligatures w14:val="none"/>
    </w:rPr>
  </w:style>
  <w:style w:type="character" w:customStyle="1" w:styleId="Naslov2Char">
    <w:name w:val="Naslov 2 Char"/>
    <w:basedOn w:val="Zadanifontodlomka"/>
    <w:link w:val="Naslov2"/>
    <w:rsid w:val="004345BE"/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  <w:style w:type="paragraph" w:customStyle="1" w:styleId="Body">
    <w:name w:val="Body"/>
    <w:rsid w:val="004255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Jankovci d.o.o.</dc:creator>
  <cp:keywords/>
  <dc:description/>
  <cp:lastModifiedBy>Općina Jankovci</cp:lastModifiedBy>
  <cp:revision>2</cp:revision>
  <cp:lastPrinted>2023-06-01T11:57:00Z</cp:lastPrinted>
  <dcterms:created xsi:type="dcterms:W3CDTF">2024-11-06T09:40:00Z</dcterms:created>
  <dcterms:modified xsi:type="dcterms:W3CDTF">2024-11-06T09:40:00Z</dcterms:modified>
</cp:coreProperties>
</file>